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88647" w14:textId="2E3B879A" w:rsidR="007A4E2D" w:rsidRPr="00D76CD8" w:rsidRDefault="007A4E2D" w:rsidP="007A4E2D">
      <w:pPr>
        <w:pStyle w:val="Docketnumber"/>
        <w:rPr>
          <w:sz w:val="24"/>
          <w:szCs w:val="24"/>
        </w:rPr>
      </w:pPr>
      <w:r w:rsidRPr="00D76CD8">
        <w:rPr>
          <w:sz w:val="24"/>
          <w:szCs w:val="24"/>
        </w:rPr>
        <w:t>DOCKET NO. 50</w:t>
      </w:r>
      <w:r w:rsidR="0019445E" w:rsidRPr="00D76CD8">
        <w:rPr>
          <w:sz w:val="24"/>
          <w:szCs w:val="24"/>
        </w:rPr>
        <w:t>895</w:t>
      </w:r>
    </w:p>
    <w:p w14:paraId="6A9C583B" w14:textId="77777777" w:rsidR="007A4E2D" w:rsidRPr="00D76CD8" w:rsidRDefault="007A4E2D" w:rsidP="007A4E2D">
      <w:pPr>
        <w:pStyle w:val="Docketnumber"/>
        <w:rPr>
          <w:sz w:val="24"/>
          <w:szCs w:val="24"/>
        </w:rPr>
      </w:pPr>
    </w:p>
    <w:tbl>
      <w:tblPr>
        <w:tblW w:w="9756" w:type="dxa"/>
        <w:tblLook w:val="04A0" w:firstRow="1" w:lastRow="0" w:firstColumn="1" w:lastColumn="0" w:noHBand="0" w:noVBand="1"/>
      </w:tblPr>
      <w:tblGrid>
        <w:gridCol w:w="4608"/>
        <w:gridCol w:w="360"/>
        <w:gridCol w:w="4788"/>
      </w:tblGrid>
      <w:tr w:rsidR="003329CE" w:rsidRPr="00D76CD8" w14:paraId="18C0C2A1" w14:textId="77777777" w:rsidTr="00D77FAD">
        <w:tc>
          <w:tcPr>
            <w:tcW w:w="4608" w:type="dxa"/>
          </w:tcPr>
          <w:p w14:paraId="686DE402" w14:textId="7243E3E1" w:rsidR="003329CE" w:rsidRPr="00D76CD8" w:rsidRDefault="003329CE" w:rsidP="003329CE">
            <w:pPr>
              <w:spacing w:after="0"/>
              <w:rPr>
                <w:rFonts w:ascii="Times New Roman" w:hAnsi="Times New Roman" w:cs="Times New Roman"/>
                <w:b/>
                <w:bCs/>
                <w:caps/>
                <w:sz w:val="24"/>
                <w:szCs w:val="24"/>
              </w:rPr>
            </w:pPr>
            <w:r w:rsidRPr="00D76CD8">
              <w:rPr>
                <w:rFonts w:ascii="Times New Roman" w:hAnsi="Times New Roman" w:cs="Times New Roman"/>
                <w:b/>
                <w:bCs/>
                <w:sz w:val="24"/>
                <w:szCs w:val="24"/>
              </w:rPr>
              <w:t>APPLICATION OF CHAMPS WATER COMPANY AND MIDWAY WATER UTILITIES, INC. FOR SALE, TRANSFER, OR MERGER OF FACILITIES AND CERTIFICATE RIGHTS IN HARRIS AND MONTGOMERY COUNTIES</w:t>
            </w:r>
          </w:p>
        </w:tc>
        <w:tc>
          <w:tcPr>
            <w:tcW w:w="360" w:type="dxa"/>
          </w:tcPr>
          <w:p w14:paraId="1940F307"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6BB8116E"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0F81AA84"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7C773FAC"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05D2B2C2"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7F2066F5"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58EE6225" w14:textId="191AC4D6"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tc>
        <w:tc>
          <w:tcPr>
            <w:tcW w:w="4788" w:type="dxa"/>
          </w:tcPr>
          <w:p w14:paraId="53A232C6" w14:textId="77777777" w:rsidR="003329CE" w:rsidRPr="00D76CD8" w:rsidRDefault="003329CE" w:rsidP="003329CE">
            <w:pPr>
              <w:pStyle w:val="Docketstyle"/>
              <w:spacing w:line="240" w:lineRule="auto"/>
              <w:jc w:val="center"/>
              <w:rPr>
                <w:bCs/>
                <w:szCs w:val="24"/>
              </w:rPr>
            </w:pPr>
            <w:r w:rsidRPr="00D76CD8">
              <w:rPr>
                <w:bCs/>
                <w:szCs w:val="24"/>
              </w:rPr>
              <w:t>PUBLIC UTILITY COMMISSION</w:t>
            </w:r>
          </w:p>
          <w:p w14:paraId="1082C068" w14:textId="77777777" w:rsidR="003329CE" w:rsidRPr="00D76CD8" w:rsidRDefault="003329CE" w:rsidP="003329CE">
            <w:pPr>
              <w:pStyle w:val="Docketstyle"/>
              <w:spacing w:line="240" w:lineRule="auto"/>
              <w:jc w:val="center"/>
              <w:rPr>
                <w:bCs/>
                <w:szCs w:val="24"/>
              </w:rPr>
            </w:pPr>
          </w:p>
          <w:p w14:paraId="69345C2B" w14:textId="031C0D88" w:rsidR="003329CE" w:rsidRPr="00D76CD8" w:rsidRDefault="003329CE" w:rsidP="003329CE">
            <w:pPr>
              <w:pStyle w:val="Docketstyle"/>
              <w:spacing w:line="240" w:lineRule="auto"/>
              <w:jc w:val="center"/>
              <w:rPr>
                <w:bCs/>
                <w:szCs w:val="24"/>
              </w:rPr>
            </w:pPr>
            <w:r w:rsidRPr="00D76CD8">
              <w:rPr>
                <w:bCs/>
                <w:szCs w:val="24"/>
              </w:rPr>
              <w:t>OF TEXAS</w:t>
            </w:r>
          </w:p>
        </w:tc>
      </w:tr>
    </w:tbl>
    <w:p w14:paraId="698B3074" w14:textId="77777777" w:rsidR="00C54422" w:rsidRPr="00D76CD8" w:rsidRDefault="00C54422" w:rsidP="00ED3553">
      <w:pPr>
        <w:spacing w:after="0" w:line="240" w:lineRule="auto"/>
        <w:jc w:val="center"/>
        <w:rPr>
          <w:rFonts w:ascii="Times New Roman" w:hAnsi="Times New Roman" w:cs="Times New Roman"/>
          <w:b/>
          <w:sz w:val="24"/>
          <w:szCs w:val="24"/>
        </w:rPr>
      </w:pPr>
    </w:p>
    <w:p w14:paraId="03BCEF4F" w14:textId="6B05EBF1" w:rsidR="00ED3553" w:rsidRPr="00D76CD8" w:rsidRDefault="0086325E" w:rsidP="00EC71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JOINT RESPONSE TO ORDER NO. 8</w:t>
      </w:r>
      <w:r w:rsidR="00AF343D" w:rsidRPr="00D76CD8">
        <w:rPr>
          <w:rFonts w:ascii="Times New Roman" w:hAnsi="Times New Roman" w:cs="Times New Roman"/>
          <w:b/>
          <w:sz w:val="24"/>
          <w:szCs w:val="24"/>
        </w:rPr>
        <w:t xml:space="preserve"> </w:t>
      </w:r>
    </w:p>
    <w:p w14:paraId="02355935" w14:textId="77777777" w:rsidR="00ED3553" w:rsidRPr="00D76CD8" w:rsidRDefault="00ED3553" w:rsidP="00EC71A3">
      <w:pPr>
        <w:spacing w:after="0" w:line="240" w:lineRule="auto"/>
        <w:jc w:val="center"/>
        <w:rPr>
          <w:rFonts w:ascii="Times New Roman" w:hAnsi="Times New Roman" w:cs="Times New Roman"/>
          <w:b/>
          <w:sz w:val="24"/>
          <w:szCs w:val="24"/>
        </w:rPr>
      </w:pPr>
    </w:p>
    <w:p w14:paraId="53ABFFDF" w14:textId="4B227EBF" w:rsidR="00C725BC" w:rsidRPr="00D76CD8" w:rsidRDefault="007A4E2D" w:rsidP="00EC71A3">
      <w:pPr>
        <w:spacing w:after="0" w:line="360" w:lineRule="auto"/>
        <w:ind w:firstLine="720"/>
        <w:contextualSpacing/>
        <w:jc w:val="both"/>
        <w:rPr>
          <w:rFonts w:ascii="Times New Roman" w:hAnsi="Times New Roman" w:cs="Times New Roman"/>
          <w:sz w:val="24"/>
          <w:szCs w:val="24"/>
        </w:rPr>
      </w:pPr>
      <w:r w:rsidRPr="00D76CD8">
        <w:rPr>
          <w:rFonts w:ascii="Times New Roman" w:hAnsi="Times New Roman" w:cs="Times New Roman"/>
          <w:b/>
          <w:sz w:val="24"/>
          <w:szCs w:val="24"/>
        </w:rPr>
        <w:t xml:space="preserve">COMES NOW </w:t>
      </w:r>
      <w:r w:rsidRPr="00D76CD8">
        <w:rPr>
          <w:rFonts w:ascii="Times New Roman" w:hAnsi="Times New Roman" w:cs="Times New Roman"/>
          <w:sz w:val="24"/>
          <w:szCs w:val="24"/>
        </w:rPr>
        <w:t>the Staff (Staff) of the Public Utility Commission of Texas (Commission)</w:t>
      </w:r>
      <w:r w:rsidR="0086325E">
        <w:rPr>
          <w:rFonts w:ascii="Times New Roman" w:hAnsi="Times New Roman" w:cs="Times New Roman"/>
          <w:sz w:val="24"/>
          <w:szCs w:val="24"/>
        </w:rPr>
        <w:t>, Champs Water Company (Champs), and Midway Water Utilities, Inc. (Midway) (collectively, Parties)</w:t>
      </w:r>
      <w:r w:rsidRPr="00D76CD8">
        <w:rPr>
          <w:rFonts w:ascii="Times New Roman" w:hAnsi="Times New Roman" w:cs="Times New Roman"/>
          <w:sz w:val="24"/>
          <w:szCs w:val="24"/>
        </w:rPr>
        <w:t>,</w:t>
      </w:r>
      <w:r w:rsidRPr="00D76CD8">
        <w:rPr>
          <w:szCs w:val="24"/>
        </w:rPr>
        <w:t xml:space="preserve"> </w:t>
      </w:r>
      <w:r w:rsidRPr="00D76CD8">
        <w:rPr>
          <w:rFonts w:ascii="Times New Roman" w:hAnsi="Times New Roman" w:cs="Times New Roman"/>
          <w:sz w:val="24"/>
          <w:szCs w:val="24"/>
        </w:rPr>
        <w:t xml:space="preserve">and in response to Order No. </w:t>
      </w:r>
      <w:r w:rsidR="002A1C76">
        <w:rPr>
          <w:rFonts w:ascii="Times New Roman" w:hAnsi="Times New Roman" w:cs="Times New Roman"/>
          <w:sz w:val="24"/>
          <w:szCs w:val="24"/>
        </w:rPr>
        <w:t>8</w:t>
      </w:r>
      <w:r w:rsidRPr="00D76CD8">
        <w:rPr>
          <w:rFonts w:ascii="Times New Roman" w:hAnsi="Times New Roman" w:cs="Times New Roman"/>
          <w:sz w:val="24"/>
          <w:szCs w:val="24"/>
        </w:rPr>
        <w:t xml:space="preserve">, file this </w:t>
      </w:r>
      <w:r w:rsidR="0086325E">
        <w:rPr>
          <w:rFonts w:ascii="Times New Roman" w:hAnsi="Times New Roman" w:cs="Times New Roman"/>
          <w:sz w:val="24"/>
          <w:szCs w:val="24"/>
        </w:rPr>
        <w:t>Joint Response to Order No. 8</w:t>
      </w:r>
      <w:r w:rsidRPr="00D76CD8">
        <w:rPr>
          <w:rFonts w:ascii="Times New Roman" w:hAnsi="Times New Roman" w:cs="Times New Roman"/>
          <w:sz w:val="24"/>
          <w:szCs w:val="24"/>
        </w:rPr>
        <w:t>.</w:t>
      </w:r>
      <w:r w:rsidR="00C725BC" w:rsidRPr="00D76CD8">
        <w:rPr>
          <w:rFonts w:ascii="Times New Roman" w:hAnsi="Times New Roman" w:cs="Times New Roman"/>
          <w:sz w:val="24"/>
          <w:szCs w:val="24"/>
        </w:rPr>
        <w:t xml:space="preserve"> </w:t>
      </w:r>
      <w:r w:rsidR="00C80A2C">
        <w:rPr>
          <w:rFonts w:ascii="Times New Roman" w:hAnsi="Times New Roman" w:cs="Times New Roman"/>
          <w:sz w:val="24"/>
          <w:szCs w:val="24"/>
        </w:rPr>
        <w:t xml:space="preserve"> </w:t>
      </w:r>
      <w:r w:rsidR="00C725BC" w:rsidRPr="00D76CD8">
        <w:rPr>
          <w:rFonts w:ascii="Times New Roman" w:hAnsi="Times New Roman" w:cs="Times New Roman"/>
          <w:sz w:val="24"/>
          <w:szCs w:val="24"/>
        </w:rPr>
        <w:t xml:space="preserve">In support thereof, </w:t>
      </w:r>
      <w:r w:rsidR="0086325E">
        <w:rPr>
          <w:rFonts w:ascii="Times New Roman" w:hAnsi="Times New Roman" w:cs="Times New Roman"/>
          <w:sz w:val="24"/>
          <w:szCs w:val="24"/>
        </w:rPr>
        <w:t>the Parties</w:t>
      </w:r>
      <w:r w:rsidR="00C725BC" w:rsidRPr="00D76CD8">
        <w:rPr>
          <w:rFonts w:ascii="Times New Roman" w:hAnsi="Times New Roman" w:cs="Times New Roman"/>
          <w:sz w:val="24"/>
          <w:szCs w:val="24"/>
        </w:rPr>
        <w:t xml:space="preserve"> show the following:</w:t>
      </w:r>
    </w:p>
    <w:p w14:paraId="08840202" w14:textId="77777777" w:rsidR="002C4EA6" w:rsidRPr="00D76CD8" w:rsidRDefault="002C4EA6" w:rsidP="00EC71A3">
      <w:pPr>
        <w:spacing w:after="0" w:line="360" w:lineRule="auto"/>
        <w:ind w:firstLine="720"/>
        <w:contextualSpacing/>
        <w:jc w:val="both"/>
        <w:rPr>
          <w:rFonts w:ascii="Times New Roman" w:hAnsi="Times New Roman" w:cs="Times New Roman"/>
          <w:sz w:val="24"/>
          <w:szCs w:val="24"/>
        </w:rPr>
      </w:pPr>
    </w:p>
    <w:p w14:paraId="4B4DB1BC" w14:textId="77777777" w:rsidR="00C725BC" w:rsidRPr="00D76CD8" w:rsidRDefault="00C725BC" w:rsidP="00EC71A3">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D76CD8">
        <w:rPr>
          <w:rFonts w:ascii="Times New Roman" w:hAnsi="Times New Roman" w:cs="Times New Roman"/>
          <w:b/>
          <w:sz w:val="24"/>
          <w:szCs w:val="24"/>
        </w:rPr>
        <w:t>BACKGROUND</w:t>
      </w:r>
    </w:p>
    <w:p w14:paraId="39FE84AC" w14:textId="1231313B" w:rsidR="00C54422" w:rsidRPr="00D76CD8" w:rsidRDefault="00A63329" w:rsidP="00EC71A3">
      <w:pPr>
        <w:spacing w:after="0" w:line="360" w:lineRule="auto"/>
        <w:ind w:firstLine="720"/>
        <w:jc w:val="both"/>
        <w:rPr>
          <w:rFonts w:ascii="Times New Roman" w:hAnsi="Times New Roman" w:cs="Times New Roman"/>
          <w:sz w:val="24"/>
          <w:szCs w:val="24"/>
        </w:rPr>
      </w:pPr>
      <w:r w:rsidRPr="00D76CD8">
        <w:rPr>
          <w:rFonts w:ascii="Times New Roman" w:hAnsi="Times New Roman" w:cs="Times New Roman"/>
          <w:sz w:val="24"/>
          <w:szCs w:val="24"/>
        </w:rPr>
        <w:t>On Ju</w:t>
      </w:r>
      <w:r w:rsidR="00116C8F" w:rsidRPr="00D76CD8">
        <w:rPr>
          <w:rFonts w:ascii="Times New Roman" w:hAnsi="Times New Roman" w:cs="Times New Roman"/>
          <w:sz w:val="24"/>
          <w:szCs w:val="24"/>
        </w:rPr>
        <w:t>ne</w:t>
      </w:r>
      <w:r w:rsidRPr="00D76CD8">
        <w:rPr>
          <w:rFonts w:ascii="Times New Roman" w:hAnsi="Times New Roman" w:cs="Times New Roman"/>
          <w:sz w:val="24"/>
          <w:szCs w:val="24"/>
        </w:rPr>
        <w:t xml:space="preserve"> 1, 2020, Champs Water Company (Champs) and Midway Water Utilities, Inc. (Midway) (collectively, Applicants) filed an application for approval of the sale, transfer, or merger of facilities and certificate rights in Harris and Montgomery Counties. Midway seeks approval to acquire facilities and to transfer all of Champs</w:t>
      </w:r>
      <w:r w:rsidR="00EC71A3" w:rsidRPr="00D76CD8">
        <w:rPr>
          <w:rFonts w:ascii="Times New Roman" w:hAnsi="Times New Roman" w:cs="Times New Roman"/>
          <w:sz w:val="24"/>
          <w:szCs w:val="24"/>
        </w:rPr>
        <w:t>’</w:t>
      </w:r>
      <w:r w:rsidRPr="00D76CD8">
        <w:rPr>
          <w:rFonts w:ascii="Times New Roman" w:hAnsi="Times New Roman" w:cs="Times New Roman"/>
          <w:sz w:val="24"/>
          <w:szCs w:val="24"/>
        </w:rPr>
        <w:t xml:space="preserve"> water and sewer </w:t>
      </w:r>
      <w:r w:rsidR="00DD6753">
        <w:rPr>
          <w:rFonts w:ascii="Times New Roman" w:hAnsi="Times New Roman" w:cs="Times New Roman"/>
          <w:sz w:val="24"/>
          <w:szCs w:val="24"/>
        </w:rPr>
        <w:t xml:space="preserve">service area under </w:t>
      </w:r>
      <w:r w:rsidRPr="00D76CD8">
        <w:rPr>
          <w:rFonts w:ascii="Times New Roman" w:hAnsi="Times New Roman" w:cs="Times New Roman"/>
          <w:sz w:val="24"/>
          <w:szCs w:val="24"/>
        </w:rPr>
        <w:t>Certificates of Convenience and Necessity (CCN) Nos. 10972 and 20385, respectively</w:t>
      </w:r>
      <w:r w:rsidR="001B5A2A" w:rsidRPr="00D76CD8">
        <w:rPr>
          <w:rFonts w:ascii="Times New Roman" w:hAnsi="Times New Roman" w:cs="Times New Roman"/>
          <w:sz w:val="24"/>
          <w:szCs w:val="24"/>
        </w:rPr>
        <w:t>. On A</w:t>
      </w:r>
      <w:r w:rsidRPr="00D76CD8">
        <w:rPr>
          <w:rFonts w:ascii="Times New Roman" w:hAnsi="Times New Roman" w:cs="Times New Roman"/>
          <w:sz w:val="24"/>
          <w:szCs w:val="24"/>
        </w:rPr>
        <w:t>ugust</w:t>
      </w:r>
      <w:r w:rsidR="001B5A2A" w:rsidRPr="00D76CD8">
        <w:rPr>
          <w:rFonts w:ascii="Times New Roman" w:hAnsi="Times New Roman" w:cs="Times New Roman"/>
          <w:sz w:val="24"/>
          <w:szCs w:val="24"/>
        </w:rPr>
        <w:t xml:space="preserve"> </w:t>
      </w:r>
      <w:r w:rsidR="00116C8F" w:rsidRPr="00D76CD8">
        <w:rPr>
          <w:rFonts w:ascii="Times New Roman" w:hAnsi="Times New Roman" w:cs="Times New Roman"/>
          <w:sz w:val="24"/>
          <w:szCs w:val="24"/>
        </w:rPr>
        <w:t xml:space="preserve">3, </w:t>
      </w:r>
      <w:r w:rsidR="00025E88" w:rsidRPr="00D76CD8">
        <w:rPr>
          <w:rFonts w:ascii="Times New Roman" w:hAnsi="Times New Roman" w:cs="Times New Roman"/>
          <w:sz w:val="24"/>
          <w:szCs w:val="24"/>
        </w:rPr>
        <w:t>4, 10,</w:t>
      </w:r>
      <w:r w:rsidR="00116C8F" w:rsidRPr="00D76CD8">
        <w:rPr>
          <w:rFonts w:ascii="Times New Roman" w:hAnsi="Times New Roman" w:cs="Times New Roman"/>
          <w:sz w:val="24"/>
          <w:szCs w:val="24"/>
        </w:rPr>
        <w:t xml:space="preserve"> and</w:t>
      </w:r>
      <w:r w:rsidR="00025E88" w:rsidRPr="00D76CD8">
        <w:rPr>
          <w:rFonts w:ascii="Times New Roman" w:hAnsi="Times New Roman" w:cs="Times New Roman"/>
          <w:sz w:val="24"/>
          <w:szCs w:val="24"/>
        </w:rPr>
        <w:t xml:space="preserve"> 18</w:t>
      </w:r>
      <w:r w:rsidR="001B5A2A" w:rsidRPr="00D76CD8">
        <w:rPr>
          <w:rFonts w:ascii="Times New Roman" w:hAnsi="Times New Roman" w:cs="Times New Roman"/>
          <w:sz w:val="24"/>
          <w:szCs w:val="24"/>
        </w:rPr>
        <w:t xml:space="preserve">, 2020, Applicants filed supplements to the application. </w:t>
      </w:r>
    </w:p>
    <w:p w14:paraId="1C0B660F" w14:textId="312AF17C" w:rsidR="00540806" w:rsidRPr="00D76CD8" w:rsidRDefault="001B5A2A" w:rsidP="00EC71A3">
      <w:pPr>
        <w:spacing w:after="0" w:line="360" w:lineRule="auto"/>
        <w:ind w:firstLine="720"/>
        <w:jc w:val="both"/>
        <w:rPr>
          <w:rFonts w:ascii="Times New Roman" w:hAnsi="Times New Roman" w:cs="Times New Roman"/>
          <w:sz w:val="24"/>
          <w:szCs w:val="24"/>
        </w:rPr>
      </w:pPr>
      <w:r w:rsidRPr="00D76CD8">
        <w:rPr>
          <w:rFonts w:ascii="Times New Roman" w:hAnsi="Times New Roman" w:cs="Times New Roman"/>
          <w:sz w:val="24"/>
          <w:szCs w:val="24"/>
        </w:rPr>
        <w:t>O</w:t>
      </w:r>
      <w:r w:rsidR="00C54422" w:rsidRPr="00D76CD8">
        <w:rPr>
          <w:rFonts w:ascii="Times New Roman" w:hAnsi="Times New Roman" w:cs="Times New Roman"/>
          <w:sz w:val="24"/>
          <w:szCs w:val="24"/>
        </w:rPr>
        <w:t xml:space="preserve">n </w:t>
      </w:r>
      <w:r w:rsidR="0086325E">
        <w:rPr>
          <w:rFonts w:ascii="Times New Roman" w:hAnsi="Times New Roman" w:cs="Times New Roman"/>
          <w:sz w:val="24"/>
          <w:szCs w:val="24"/>
        </w:rPr>
        <w:t>December 16</w:t>
      </w:r>
      <w:r w:rsidR="00C54422" w:rsidRPr="00D76CD8">
        <w:rPr>
          <w:rFonts w:ascii="Times New Roman" w:hAnsi="Times New Roman" w:cs="Times New Roman"/>
          <w:sz w:val="24"/>
          <w:szCs w:val="24"/>
        </w:rPr>
        <w:t xml:space="preserve">, 2020, the </w:t>
      </w:r>
      <w:r w:rsidR="0086325E">
        <w:rPr>
          <w:rFonts w:ascii="Times New Roman" w:hAnsi="Times New Roman" w:cs="Times New Roman"/>
          <w:sz w:val="24"/>
          <w:szCs w:val="24"/>
        </w:rPr>
        <w:t>a</w:t>
      </w:r>
      <w:r w:rsidR="00C54422" w:rsidRPr="00D76CD8">
        <w:rPr>
          <w:rFonts w:ascii="Times New Roman" w:hAnsi="Times New Roman" w:cs="Times New Roman"/>
          <w:sz w:val="24"/>
          <w:szCs w:val="24"/>
        </w:rPr>
        <w:t xml:space="preserve">dministrative </w:t>
      </w:r>
      <w:r w:rsidR="0086325E">
        <w:rPr>
          <w:rFonts w:ascii="Times New Roman" w:hAnsi="Times New Roman" w:cs="Times New Roman"/>
          <w:sz w:val="24"/>
          <w:szCs w:val="24"/>
        </w:rPr>
        <w:t>l</w:t>
      </w:r>
      <w:r w:rsidR="00C54422" w:rsidRPr="00D76CD8">
        <w:rPr>
          <w:rFonts w:ascii="Times New Roman" w:hAnsi="Times New Roman" w:cs="Times New Roman"/>
          <w:sz w:val="24"/>
          <w:szCs w:val="24"/>
        </w:rPr>
        <w:t xml:space="preserve">aw </w:t>
      </w:r>
      <w:r w:rsidR="0086325E">
        <w:rPr>
          <w:rFonts w:ascii="Times New Roman" w:hAnsi="Times New Roman" w:cs="Times New Roman"/>
          <w:sz w:val="24"/>
          <w:szCs w:val="24"/>
        </w:rPr>
        <w:t>j</w:t>
      </w:r>
      <w:r w:rsidR="00C54422" w:rsidRPr="00D76CD8">
        <w:rPr>
          <w:rFonts w:ascii="Times New Roman" w:hAnsi="Times New Roman" w:cs="Times New Roman"/>
          <w:sz w:val="24"/>
          <w:szCs w:val="24"/>
        </w:rPr>
        <w:t>udge</w:t>
      </w:r>
      <w:r w:rsidRPr="00D76CD8">
        <w:rPr>
          <w:rFonts w:ascii="Times New Roman" w:hAnsi="Times New Roman" w:cs="Times New Roman"/>
          <w:sz w:val="24"/>
          <w:szCs w:val="24"/>
        </w:rPr>
        <w:t xml:space="preserve"> (ALJ)</w:t>
      </w:r>
      <w:r w:rsidR="00C54422" w:rsidRPr="00D76CD8">
        <w:rPr>
          <w:rFonts w:ascii="Times New Roman" w:hAnsi="Times New Roman" w:cs="Times New Roman"/>
          <w:sz w:val="24"/>
          <w:szCs w:val="24"/>
        </w:rPr>
        <w:t xml:space="preserve"> </w:t>
      </w:r>
      <w:r w:rsidR="0086325E">
        <w:rPr>
          <w:rFonts w:ascii="Times New Roman" w:hAnsi="Times New Roman" w:cs="Times New Roman"/>
          <w:sz w:val="24"/>
          <w:szCs w:val="24"/>
        </w:rPr>
        <w:t>fil</w:t>
      </w:r>
      <w:r w:rsidR="00C54422" w:rsidRPr="00D76CD8">
        <w:rPr>
          <w:rFonts w:ascii="Times New Roman" w:hAnsi="Times New Roman" w:cs="Times New Roman"/>
          <w:sz w:val="24"/>
          <w:szCs w:val="24"/>
        </w:rPr>
        <w:t xml:space="preserve">ed Order No. </w:t>
      </w:r>
      <w:r w:rsidR="0086325E">
        <w:rPr>
          <w:rFonts w:ascii="Times New Roman" w:hAnsi="Times New Roman" w:cs="Times New Roman"/>
          <w:sz w:val="24"/>
          <w:szCs w:val="24"/>
        </w:rPr>
        <w:t>8</w:t>
      </w:r>
      <w:r w:rsidR="00C54422" w:rsidRPr="00D76CD8">
        <w:rPr>
          <w:rFonts w:ascii="Times New Roman" w:hAnsi="Times New Roman" w:cs="Times New Roman"/>
          <w:sz w:val="24"/>
          <w:szCs w:val="24"/>
        </w:rPr>
        <w:t xml:space="preserve">, </w:t>
      </w:r>
      <w:r w:rsidR="00C01B4A">
        <w:rPr>
          <w:rFonts w:ascii="Times New Roman" w:hAnsi="Times New Roman" w:cs="Times New Roman"/>
          <w:sz w:val="24"/>
          <w:szCs w:val="24"/>
        </w:rPr>
        <w:t>establishing a deadline of December 22, 2020 for</w:t>
      </w:r>
      <w:r w:rsidR="00C54422" w:rsidRPr="00D76CD8">
        <w:rPr>
          <w:rFonts w:ascii="Times New Roman" w:hAnsi="Times New Roman" w:cs="Times New Roman"/>
          <w:sz w:val="24"/>
          <w:szCs w:val="24"/>
        </w:rPr>
        <w:t xml:space="preserve"> </w:t>
      </w:r>
      <w:r w:rsidR="00AA0CE5">
        <w:rPr>
          <w:rFonts w:ascii="Times New Roman" w:hAnsi="Times New Roman" w:cs="Times New Roman"/>
          <w:sz w:val="24"/>
          <w:szCs w:val="24"/>
        </w:rPr>
        <w:t>the Parties</w:t>
      </w:r>
      <w:r w:rsidR="00C54422" w:rsidRPr="00D76CD8">
        <w:rPr>
          <w:rFonts w:ascii="Times New Roman" w:hAnsi="Times New Roman" w:cs="Times New Roman"/>
          <w:sz w:val="24"/>
          <w:szCs w:val="24"/>
        </w:rPr>
        <w:t xml:space="preserve"> to </w:t>
      </w:r>
      <w:r w:rsidR="00AA0CE5">
        <w:rPr>
          <w:rFonts w:ascii="Times New Roman" w:hAnsi="Times New Roman" w:cs="Times New Roman"/>
          <w:sz w:val="24"/>
          <w:szCs w:val="24"/>
        </w:rPr>
        <w:t xml:space="preserve">jointly confirm whether the City of Houston agrees to the joint proposed notice of approval filed on </w:t>
      </w:r>
      <w:r w:rsidR="00C01B4A">
        <w:rPr>
          <w:rFonts w:ascii="Times New Roman" w:hAnsi="Times New Roman" w:cs="Times New Roman"/>
          <w:sz w:val="24"/>
          <w:szCs w:val="24"/>
        </w:rPr>
        <w:t>December 15, 2020.</w:t>
      </w:r>
      <w:r w:rsidR="00C54422" w:rsidRPr="00D76CD8">
        <w:rPr>
          <w:rFonts w:ascii="Times New Roman" w:hAnsi="Times New Roman" w:cs="Times New Roman"/>
          <w:sz w:val="24"/>
          <w:szCs w:val="24"/>
        </w:rPr>
        <w:t xml:space="preserve"> </w:t>
      </w:r>
      <w:r w:rsidR="00C01B4A">
        <w:rPr>
          <w:rFonts w:ascii="Times New Roman" w:hAnsi="Times New Roman" w:cs="Times New Roman"/>
          <w:sz w:val="24"/>
          <w:szCs w:val="24"/>
        </w:rPr>
        <w:t xml:space="preserve"> </w:t>
      </w:r>
      <w:r w:rsidR="00E8646C" w:rsidRPr="00D76CD8">
        <w:rPr>
          <w:rFonts w:ascii="Times New Roman" w:hAnsi="Times New Roman" w:cs="Times New Roman"/>
          <w:sz w:val="24"/>
          <w:szCs w:val="24"/>
        </w:rPr>
        <w:t>Th</w:t>
      </w:r>
      <w:r w:rsidR="00C01B4A">
        <w:rPr>
          <w:rFonts w:ascii="Times New Roman" w:hAnsi="Times New Roman" w:cs="Times New Roman"/>
          <w:sz w:val="24"/>
          <w:szCs w:val="24"/>
        </w:rPr>
        <w:t>erefore</w:t>
      </w:r>
      <w:r w:rsidR="00C54422" w:rsidRPr="00D76CD8">
        <w:rPr>
          <w:rFonts w:ascii="Times New Roman" w:hAnsi="Times New Roman" w:cs="Times New Roman"/>
          <w:sz w:val="24"/>
          <w:szCs w:val="24"/>
        </w:rPr>
        <w:t>, this pleading is timely filed</w:t>
      </w:r>
      <w:r w:rsidR="00540806" w:rsidRPr="00D76CD8">
        <w:rPr>
          <w:rFonts w:ascii="Times New Roman" w:hAnsi="Times New Roman" w:cs="Times New Roman"/>
          <w:sz w:val="24"/>
          <w:szCs w:val="24"/>
        </w:rPr>
        <w:t xml:space="preserve">. </w:t>
      </w:r>
    </w:p>
    <w:p w14:paraId="6814FCF6" w14:textId="77777777" w:rsidR="0035571D" w:rsidRPr="00AF343D" w:rsidRDefault="0035571D" w:rsidP="00EC71A3">
      <w:pPr>
        <w:spacing w:after="0" w:line="360" w:lineRule="auto"/>
        <w:ind w:firstLine="720"/>
        <w:jc w:val="both"/>
        <w:rPr>
          <w:rFonts w:ascii="Times New Roman" w:hAnsi="Times New Roman" w:cs="Times New Roman"/>
          <w:sz w:val="24"/>
          <w:szCs w:val="24"/>
        </w:rPr>
      </w:pPr>
    </w:p>
    <w:p w14:paraId="7C5717B3" w14:textId="2367750B" w:rsidR="00C725BC" w:rsidRPr="00D76CD8" w:rsidRDefault="00C01B4A" w:rsidP="00EC71A3">
      <w:pPr>
        <w:pStyle w:val="ListParagraph"/>
        <w:numPr>
          <w:ilvl w:val="0"/>
          <w:numId w:val="11"/>
        </w:numPr>
        <w:spacing w:after="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JOINT STATEMENT</w:t>
      </w:r>
    </w:p>
    <w:p w14:paraId="4C2940C1" w14:textId="45E615C6" w:rsidR="00C01B4A" w:rsidRDefault="00730B03" w:rsidP="00C01B4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December 18, 2020, </w:t>
      </w:r>
      <w:r w:rsidR="001B5A2A" w:rsidRPr="00D76CD8">
        <w:rPr>
          <w:rFonts w:ascii="Times New Roman" w:hAnsi="Times New Roman" w:cs="Times New Roman"/>
          <w:sz w:val="24"/>
          <w:szCs w:val="24"/>
        </w:rPr>
        <w:t xml:space="preserve">Staff </w:t>
      </w:r>
      <w:r w:rsidR="00C01B4A">
        <w:rPr>
          <w:rFonts w:ascii="Times New Roman" w:hAnsi="Times New Roman" w:cs="Times New Roman"/>
          <w:sz w:val="24"/>
          <w:szCs w:val="24"/>
        </w:rPr>
        <w:t>consulted with Yu</w:t>
      </w:r>
      <w:r w:rsidR="002A5383">
        <w:rPr>
          <w:rFonts w:ascii="Times New Roman" w:hAnsi="Times New Roman" w:cs="Times New Roman"/>
          <w:sz w:val="24"/>
          <w:szCs w:val="24"/>
        </w:rPr>
        <w:t>S</w:t>
      </w:r>
      <w:r w:rsidR="00C01B4A">
        <w:rPr>
          <w:rFonts w:ascii="Times New Roman" w:hAnsi="Times New Roman" w:cs="Times New Roman"/>
          <w:sz w:val="24"/>
          <w:szCs w:val="24"/>
        </w:rPr>
        <w:t xml:space="preserve">han Chang, counsel for </w:t>
      </w:r>
      <w:r w:rsidR="002A5383">
        <w:rPr>
          <w:rFonts w:ascii="Times New Roman" w:hAnsi="Times New Roman" w:cs="Times New Roman"/>
          <w:sz w:val="24"/>
          <w:szCs w:val="24"/>
        </w:rPr>
        <w:t xml:space="preserve">City of </w:t>
      </w:r>
      <w:r w:rsidR="00C01B4A">
        <w:rPr>
          <w:rFonts w:ascii="Times New Roman" w:hAnsi="Times New Roman" w:cs="Times New Roman"/>
          <w:sz w:val="24"/>
          <w:szCs w:val="24"/>
        </w:rPr>
        <w:t xml:space="preserve">Houston, who indicated that </w:t>
      </w:r>
      <w:r w:rsidR="002A5383">
        <w:rPr>
          <w:rFonts w:ascii="Times New Roman" w:hAnsi="Times New Roman" w:cs="Times New Roman"/>
          <w:sz w:val="24"/>
          <w:szCs w:val="24"/>
        </w:rPr>
        <w:t xml:space="preserve">City of </w:t>
      </w:r>
      <w:r w:rsidR="00C01B4A">
        <w:rPr>
          <w:rFonts w:ascii="Times New Roman" w:hAnsi="Times New Roman" w:cs="Times New Roman"/>
          <w:sz w:val="24"/>
          <w:szCs w:val="24"/>
        </w:rPr>
        <w:t xml:space="preserve">Houston </w:t>
      </w:r>
      <w:proofErr w:type="gramStart"/>
      <w:r w:rsidR="00C01B4A">
        <w:rPr>
          <w:rFonts w:ascii="Times New Roman" w:hAnsi="Times New Roman" w:cs="Times New Roman"/>
          <w:sz w:val="24"/>
          <w:szCs w:val="24"/>
        </w:rPr>
        <w:t>is in agreement</w:t>
      </w:r>
      <w:proofErr w:type="gramEnd"/>
      <w:r w:rsidR="00C01B4A">
        <w:rPr>
          <w:rFonts w:ascii="Times New Roman" w:hAnsi="Times New Roman" w:cs="Times New Roman"/>
          <w:sz w:val="24"/>
          <w:szCs w:val="24"/>
        </w:rPr>
        <w:t xml:space="preserve"> with the joint proposed notice of approval filed on December 15, 2020.  Accordingly, </w:t>
      </w:r>
      <w:r>
        <w:rPr>
          <w:rFonts w:ascii="Times New Roman" w:hAnsi="Times New Roman" w:cs="Times New Roman"/>
          <w:sz w:val="24"/>
          <w:szCs w:val="24"/>
        </w:rPr>
        <w:t xml:space="preserve">the Parties </w:t>
      </w:r>
      <w:r w:rsidR="00C01B4A">
        <w:rPr>
          <w:rFonts w:ascii="Times New Roman" w:hAnsi="Times New Roman" w:cs="Times New Roman"/>
          <w:sz w:val="24"/>
          <w:szCs w:val="24"/>
        </w:rPr>
        <w:t>respectfully request that the ALJ iss</w:t>
      </w:r>
      <w:r>
        <w:rPr>
          <w:rFonts w:ascii="Times New Roman" w:hAnsi="Times New Roman" w:cs="Times New Roman"/>
          <w:sz w:val="24"/>
          <w:szCs w:val="24"/>
        </w:rPr>
        <w:t>ue an Order Approving the Sale and Transfer to Proceed.</w:t>
      </w:r>
    </w:p>
    <w:p w14:paraId="5FA9F220" w14:textId="15BAAAF7" w:rsidR="00C01B4A" w:rsidRDefault="00C01B4A" w:rsidP="00C01B4A">
      <w:pPr>
        <w:spacing w:after="0" w:line="360" w:lineRule="auto"/>
        <w:ind w:firstLine="720"/>
        <w:jc w:val="both"/>
        <w:rPr>
          <w:rFonts w:ascii="Times New Roman" w:hAnsi="Times New Roman" w:cs="Times New Roman"/>
          <w:sz w:val="24"/>
          <w:szCs w:val="24"/>
        </w:rPr>
      </w:pPr>
    </w:p>
    <w:p w14:paraId="2962E568" w14:textId="77777777" w:rsidR="0067604D" w:rsidRPr="002E34DE" w:rsidRDefault="0067604D" w:rsidP="002E34DE">
      <w:pPr>
        <w:numPr>
          <w:ilvl w:val="0"/>
          <w:numId w:val="11"/>
        </w:numPr>
        <w:spacing w:after="0" w:line="360" w:lineRule="auto"/>
        <w:contextualSpacing/>
        <w:jc w:val="center"/>
        <w:rPr>
          <w:rFonts w:ascii="Times New Roman" w:hAnsi="Times New Roman" w:cs="Times New Roman"/>
          <w:b/>
          <w:sz w:val="24"/>
          <w:szCs w:val="24"/>
        </w:rPr>
      </w:pPr>
      <w:r w:rsidRPr="002E34DE">
        <w:rPr>
          <w:rFonts w:ascii="Times New Roman" w:hAnsi="Times New Roman" w:cs="Times New Roman"/>
          <w:b/>
          <w:sz w:val="24"/>
          <w:szCs w:val="24"/>
        </w:rPr>
        <w:lastRenderedPageBreak/>
        <w:t>CONCLUSION</w:t>
      </w:r>
    </w:p>
    <w:p w14:paraId="52079EAC" w14:textId="3BB55310" w:rsidR="0067604D" w:rsidRPr="002E34DE" w:rsidRDefault="0067604D" w:rsidP="00EC71A3">
      <w:pPr>
        <w:autoSpaceDE w:val="0"/>
        <w:autoSpaceDN w:val="0"/>
        <w:adjustRightInd w:val="0"/>
        <w:spacing w:after="0" w:line="360" w:lineRule="auto"/>
        <w:jc w:val="both"/>
        <w:rPr>
          <w:rFonts w:ascii="Times New Roman" w:hAnsi="Times New Roman" w:cs="Times New Roman"/>
          <w:sz w:val="24"/>
          <w:szCs w:val="24"/>
        </w:rPr>
      </w:pPr>
      <w:r w:rsidRPr="002E34DE">
        <w:rPr>
          <w:rFonts w:ascii="Times New Roman" w:hAnsi="Times New Roman" w:cs="Times New Roman"/>
          <w:sz w:val="24"/>
          <w:szCs w:val="24"/>
        </w:rPr>
        <w:tab/>
      </w:r>
      <w:r w:rsidR="00EC71A3" w:rsidRPr="002E34DE">
        <w:rPr>
          <w:rFonts w:ascii="Times New Roman" w:hAnsi="Times New Roman" w:cs="Times New Roman"/>
          <w:sz w:val="24"/>
          <w:szCs w:val="24"/>
        </w:rPr>
        <w:t xml:space="preserve">Based </w:t>
      </w:r>
      <w:r w:rsidR="00730B03">
        <w:rPr>
          <w:rFonts w:ascii="Times New Roman" w:hAnsi="Times New Roman" w:cs="Times New Roman"/>
          <w:sz w:val="24"/>
          <w:szCs w:val="24"/>
        </w:rPr>
        <w:t>on the foregoing</w:t>
      </w:r>
      <w:r w:rsidRPr="002E34DE">
        <w:rPr>
          <w:rFonts w:ascii="Times New Roman" w:hAnsi="Times New Roman" w:cs="Times New Roman"/>
          <w:sz w:val="24"/>
          <w:szCs w:val="24"/>
        </w:rPr>
        <w:t xml:space="preserve">, </w:t>
      </w:r>
      <w:r w:rsidR="00730B03">
        <w:rPr>
          <w:rFonts w:ascii="Times New Roman" w:hAnsi="Times New Roman" w:cs="Times New Roman"/>
          <w:sz w:val="24"/>
          <w:szCs w:val="24"/>
        </w:rPr>
        <w:t>the Parties</w:t>
      </w:r>
      <w:r w:rsidRPr="002E34DE">
        <w:rPr>
          <w:rFonts w:ascii="Times New Roman" w:hAnsi="Times New Roman" w:cs="Times New Roman"/>
          <w:sz w:val="24"/>
          <w:szCs w:val="24"/>
        </w:rPr>
        <w:t xml:space="preserve"> </w:t>
      </w:r>
      <w:r w:rsidR="00821400" w:rsidRPr="002E34DE">
        <w:rPr>
          <w:rFonts w:ascii="Times New Roman" w:hAnsi="Times New Roman" w:cs="Times New Roman"/>
          <w:sz w:val="24"/>
          <w:szCs w:val="24"/>
        </w:rPr>
        <w:t xml:space="preserve">respectfully request that an order be issued </w:t>
      </w:r>
      <w:r w:rsidR="00730B03">
        <w:rPr>
          <w:rFonts w:ascii="Times New Roman" w:hAnsi="Times New Roman" w:cs="Times New Roman"/>
          <w:sz w:val="24"/>
          <w:szCs w:val="24"/>
        </w:rPr>
        <w:t>approving the sale and transfer to proceed.</w:t>
      </w:r>
    </w:p>
    <w:p w14:paraId="5424447E" w14:textId="1BB1D632" w:rsidR="00E75855" w:rsidRPr="002E34DE" w:rsidRDefault="00E75855" w:rsidP="00821400">
      <w:pPr>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Dated</w:t>
      </w:r>
      <w:r w:rsidR="007E0F2C" w:rsidRPr="002E34DE">
        <w:rPr>
          <w:rFonts w:ascii="Times New Roman" w:eastAsia="Times New Roman" w:hAnsi="Times New Roman" w:cs="Times New Roman"/>
          <w:sz w:val="24"/>
          <w:szCs w:val="24"/>
        </w:rPr>
        <w:t xml:space="preserve">: </w:t>
      </w:r>
      <w:r w:rsidRPr="002E34DE">
        <w:rPr>
          <w:rFonts w:ascii="Times New Roman" w:eastAsia="Times New Roman" w:hAnsi="Times New Roman" w:cs="Times New Roman"/>
          <w:sz w:val="24"/>
          <w:szCs w:val="24"/>
        </w:rPr>
        <w:t xml:space="preserve"> </w:t>
      </w:r>
      <w:r w:rsidRPr="002E34DE">
        <w:rPr>
          <w:rFonts w:ascii="Times New Roman" w:eastAsia="Times New Roman" w:hAnsi="Times New Roman" w:cs="Times New Roman"/>
          <w:sz w:val="24"/>
          <w:szCs w:val="24"/>
        </w:rPr>
        <w:fldChar w:fldCharType="begin"/>
      </w:r>
      <w:r w:rsidRPr="002E34DE">
        <w:rPr>
          <w:rFonts w:ascii="Times New Roman" w:eastAsia="Times New Roman" w:hAnsi="Times New Roman" w:cs="Times New Roman"/>
          <w:sz w:val="24"/>
          <w:szCs w:val="24"/>
        </w:rPr>
        <w:instrText xml:space="preserve"> DATE \@ "MMMM d, yyyy" </w:instrText>
      </w:r>
      <w:r w:rsidRPr="002E34DE">
        <w:rPr>
          <w:rFonts w:ascii="Times New Roman" w:eastAsia="Times New Roman" w:hAnsi="Times New Roman" w:cs="Times New Roman"/>
          <w:sz w:val="24"/>
          <w:szCs w:val="24"/>
        </w:rPr>
        <w:fldChar w:fldCharType="separate"/>
      </w:r>
      <w:r w:rsidR="00444CF6">
        <w:rPr>
          <w:rFonts w:ascii="Times New Roman" w:eastAsia="Times New Roman" w:hAnsi="Times New Roman" w:cs="Times New Roman"/>
          <w:noProof/>
          <w:sz w:val="24"/>
          <w:szCs w:val="24"/>
        </w:rPr>
        <w:t>December 22, 2020</w:t>
      </w:r>
      <w:r w:rsidRPr="002E34DE">
        <w:rPr>
          <w:rFonts w:ascii="Times New Roman" w:eastAsia="Times New Roman" w:hAnsi="Times New Roman" w:cs="Times New Roman"/>
          <w:sz w:val="24"/>
          <w:szCs w:val="24"/>
        </w:rPr>
        <w:fldChar w:fldCharType="end"/>
      </w:r>
    </w:p>
    <w:p w14:paraId="3FB89916" w14:textId="77777777" w:rsidR="00E75855" w:rsidRPr="002E34DE" w:rsidRDefault="00E75855" w:rsidP="009B5177">
      <w:pPr>
        <w:spacing w:after="0" w:line="480" w:lineRule="auto"/>
        <w:ind w:left="4320"/>
        <w:jc w:val="both"/>
        <w:rPr>
          <w:rFonts w:ascii="Times New Roman" w:eastAsia="Times New Roman" w:hAnsi="Times New Roman" w:cs="Times New Roman"/>
          <w:sz w:val="24"/>
          <w:szCs w:val="20"/>
        </w:rPr>
      </w:pPr>
      <w:r w:rsidRPr="002E34DE">
        <w:rPr>
          <w:rFonts w:ascii="Times New Roman" w:eastAsia="Times New Roman" w:hAnsi="Times New Roman" w:cs="Times New Roman"/>
          <w:sz w:val="24"/>
          <w:szCs w:val="20"/>
        </w:rPr>
        <w:t xml:space="preserve">Respectfully </w:t>
      </w:r>
      <w:r w:rsidR="00F82F0A" w:rsidRPr="002E34DE">
        <w:rPr>
          <w:rFonts w:ascii="Times New Roman" w:eastAsia="Times New Roman" w:hAnsi="Times New Roman" w:cs="Times New Roman"/>
          <w:sz w:val="24"/>
          <w:szCs w:val="20"/>
        </w:rPr>
        <w:t>s</w:t>
      </w:r>
      <w:r w:rsidRPr="002E34DE">
        <w:rPr>
          <w:rFonts w:ascii="Times New Roman" w:eastAsia="Times New Roman" w:hAnsi="Times New Roman" w:cs="Times New Roman"/>
          <w:sz w:val="24"/>
          <w:szCs w:val="20"/>
        </w:rPr>
        <w:t>ubmitted,</w:t>
      </w:r>
    </w:p>
    <w:p w14:paraId="27D5A867" w14:textId="77777777" w:rsidR="00E75855" w:rsidRPr="002E34DE" w:rsidRDefault="009B5177" w:rsidP="009B5177">
      <w:pPr>
        <w:spacing w:after="0" w:line="240" w:lineRule="auto"/>
        <w:ind w:left="4320"/>
        <w:contextualSpacing/>
        <w:rPr>
          <w:rFonts w:ascii="Times New Roman" w:eastAsia="Times New Roman" w:hAnsi="Times New Roman" w:cs="Times New Roman"/>
          <w:b/>
          <w:sz w:val="24"/>
          <w:szCs w:val="24"/>
        </w:rPr>
      </w:pPr>
      <w:r w:rsidRPr="002E34DE">
        <w:rPr>
          <w:rFonts w:ascii="Times New Roman" w:eastAsia="Times New Roman" w:hAnsi="Times New Roman" w:cs="Times New Roman"/>
          <w:b/>
          <w:sz w:val="24"/>
          <w:szCs w:val="24"/>
        </w:rPr>
        <w:t>PUBLIC UTILITY COMMISSION OF T</w:t>
      </w:r>
      <w:r w:rsidR="00E75855" w:rsidRPr="002E34DE">
        <w:rPr>
          <w:rFonts w:ascii="Times New Roman" w:eastAsia="Times New Roman" w:hAnsi="Times New Roman" w:cs="Times New Roman"/>
          <w:b/>
          <w:sz w:val="24"/>
          <w:szCs w:val="24"/>
        </w:rPr>
        <w:t>EXAS LEGAL DIVISION</w:t>
      </w:r>
    </w:p>
    <w:p w14:paraId="4AAA2EDD" w14:textId="77777777" w:rsidR="00E75855" w:rsidRPr="002E34DE"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2E34DE" w:rsidRDefault="00E75855" w:rsidP="009B5177">
      <w:pPr>
        <w:spacing w:after="0" w:line="240" w:lineRule="auto"/>
        <w:contextualSpacing/>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00E73816" w:rsidRPr="002E34DE">
        <w:rPr>
          <w:rFonts w:ascii="Times New Roman" w:eastAsia="Times New Roman" w:hAnsi="Times New Roman" w:cs="Times New Roman"/>
          <w:sz w:val="24"/>
          <w:szCs w:val="24"/>
        </w:rPr>
        <w:t>Rachelle Nicolette Robles</w:t>
      </w:r>
    </w:p>
    <w:p w14:paraId="658A37E1" w14:textId="77777777" w:rsidR="00E75855" w:rsidRPr="002E34DE" w:rsidRDefault="00E75855" w:rsidP="009B5177">
      <w:pPr>
        <w:spacing w:after="0" w:line="240" w:lineRule="auto"/>
        <w:contextualSpacing/>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t>Division Director</w:t>
      </w:r>
    </w:p>
    <w:p w14:paraId="028E94F9" w14:textId="77777777" w:rsidR="00E75855" w:rsidRPr="002E34DE" w:rsidRDefault="00E75855" w:rsidP="001C38D4">
      <w:pPr>
        <w:spacing w:after="0" w:line="240" w:lineRule="auto"/>
        <w:contextualSpacing/>
        <w:jc w:val="both"/>
        <w:rPr>
          <w:rFonts w:ascii="Times New Roman" w:eastAsia="Times New Roman" w:hAnsi="Times New Roman" w:cs="Times New Roman"/>
          <w:sz w:val="24"/>
          <w:szCs w:val="24"/>
        </w:rPr>
      </w:pPr>
    </w:p>
    <w:p w14:paraId="6E64457C" w14:textId="2C3B1D68" w:rsidR="00C54422" w:rsidRPr="002E34DE" w:rsidRDefault="00C01B4A" w:rsidP="00C54422">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Rashmin Asher</w:t>
      </w:r>
      <w:r w:rsidR="00C54422" w:rsidRPr="002E34DE">
        <w:rPr>
          <w:rFonts w:ascii="Times New Roman" w:eastAsia="Times New Roman" w:hAnsi="Times New Roman" w:cs="Times New Roman"/>
          <w:sz w:val="24"/>
          <w:szCs w:val="20"/>
        </w:rPr>
        <w:t xml:space="preserve"> </w:t>
      </w:r>
    </w:p>
    <w:p w14:paraId="17CA9FF5" w14:textId="77777777" w:rsidR="00C54422" w:rsidRPr="002E34DE" w:rsidRDefault="00C54422" w:rsidP="00C54422">
      <w:pPr>
        <w:spacing w:after="0" w:line="240" w:lineRule="auto"/>
        <w:ind w:left="4320"/>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Managing Attorney</w:t>
      </w:r>
    </w:p>
    <w:p w14:paraId="536741DC" w14:textId="77777777" w:rsidR="00C54422" w:rsidRPr="002E34DE" w:rsidRDefault="00C54422" w:rsidP="00C54422">
      <w:pPr>
        <w:spacing w:after="0" w:line="240" w:lineRule="auto"/>
        <w:jc w:val="both"/>
        <w:rPr>
          <w:rFonts w:ascii="Times New Roman" w:eastAsia="Times New Roman" w:hAnsi="Times New Roman" w:cs="Times New Roman"/>
          <w:sz w:val="24"/>
          <w:szCs w:val="24"/>
        </w:rPr>
      </w:pPr>
    </w:p>
    <w:p w14:paraId="3B56762E" w14:textId="77777777" w:rsidR="00C54422" w:rsidRPr="002E34DE" w:rsidRDefault="00C54422" w:rsidP="00C54422">
      <w:pPr>
        <w:spacing w:after="0" w:line="240" w:lineRule="auto"/>
        <w:jc w:val="both"/>
        <w:rPr>
          <w:rFonts w:ascii="Times New Roman" w:eastAsia="Times New Roman" w:hAnsi="Times New Roman" w:cs="Times New Roman"/>
          <w:sz w:val="24"/>
          <w:szCs w:val="24"/>
        </w:rPr>
      </w:pPr>
    </w:p>
    <w:p w14:paraId="4E68252B" w14:textId="2F3BFA3F" w:rsidR="002323ED" w:rsidRPr="002E34DE" w:rsidRDefault="00C54422" w:rsidP="002323ED">
      <w:pPr>
        <w:spacing w:after="0"/>
        <w:rPr>
          <w:szCs w:val="24"/>
        </w:rPr>
      </w:pP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00821400" w:rsidRPr="002E34DE">
        <w:rPr>
          <w:rFonts w:ascii="Times New Roman" w:eastAsia="Times New Roman" w:hAnsi="Times New Roman" w:cs="Times New Roman"/>
          <w:sz w:val="24"/>
          <w:szCs w:val="24"/>
          <w:u w:val="single"/>
        </w:rPr>
        <w:t>/s/ Justin C. Adkins</w:t>
      </w:r>
      <w:r w:rsidR="002323ED" w:rsidRPr="002E34DE">
        <w:rPr>
          <w:szCs w:val="24"/>
        </w:rPr>
        <w:t>____________________</w:t>
      </w:r>
    </w:p>
    <w:p w14:paraId="0C66B3B2"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Justin C. Adkins</w:t>
      </w:r>
    </w:p>
    <w:p w14:paraId="5B087BAB"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State Bar No. 24101070</w:t>
      </w:r>
    </w:p>
    <w:p w14:paraId="6F7D3E50"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1701 N. Congress Avenue</w:t>
      </w:r>
    </w:p>
    <w:p w14:paraId="32CC722F"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P.O. Box 13326</w:t>
      </w:r>
    </w:p>
    <w:p w14:paraId="684536EF"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Austin, Texas 78711-3326</w:t>
      </w:r>
    </w:p>
    <w:p w14:paraId="42596210"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(512) 936-7289</w:t>
      </w:r>
    </w:p>
    <w:p w14:paraId="7A13E796"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(512) 936-7268 (facsimile)</w:t>
      </w:r>
    </w:p>
    <w:p w14:paraId="68A85548" w14:textId="637AFBFC" w:rsidR="002323ED"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hyperlink r:id="rId8" w:history="1">
        <w:r w:rsidR="00BD1350" w:rsidRPr="00D171FE">
          <w:rPr>
            <w:rStyle w:val="Hyperlink"/>
            <w:szCs w:val="24"/>
          </w:rPr>
          <w:t>Justin.Adkins@puc.texas.gov</w:t>
        </w:r>
      </w:hyperlink>
    </w:p>
    <w:p w14:paraId="7D90C439" w14:textId="330896D4" w:rsidR="00BD1350" w:rsidRDefault="00BD1350" w:rsidP="002323ED">
      <w:pPr>
        <w:pStyle w:val="Normaldouble"/>
        <w:spacing w:line="240" w:lineRule="auto"/>
        <w:rPr>
          <w:szCs w:val="24"/>
        </w:rPr>
      </w:pPr>
    </w:p>
    <w:p w14:paraId="6B8F1835" w14:textId="6BA0973F" w:rsidR="00B75C21" w:rsidRDefault="00B75C21" w:rsidP="002323ED">
      <w:pPr>
        <w:pStyle w:val="Normaldouble"/>
        <w:spacing w:line="240" w:lineRule="auto"/>
        <w:rPr>
          <w:szCs w:val="24"/>
        </w:rPr>
      </w:pPr>
    </w:p>
    <w:p w14:paraId="0B98EF12" w14:textId="1346F6B9" w:rsidR="00BD1350" w:rsidRPr="002E34DE" w:rsidRDefault="002A5383" w:rsidP="00BD1350">
      <w:pPr>
        <w:spacing w:after="0"/>
        <w:ind w:left="3600" w:firstLine="720"/>
        <w:rPr>
          <w:szCs w:val="24"/>
        </w:rPr>
      </w:pPr>
      <w:r w:rsidRPr="002E34DE">
        <w:rPr>
          <w:rFonts w:ascii="Times New Roman" w:eastAsia="Times New Roman" w:hAnsi="Times New Roman" w:cs="Times New Roman"/>
          <w:sz w:val="24"/>
          <w:szCs w:val="24"/>
          <w:u w:val="single"/>
        </w:rPr>
        <w:t xml:space="preserve">/s/ </w:t>
      </w:r>
      <w:r>
        <w:rPr>
          <w:rFonts w:ascii="Times New Roman" w:eastAsia="Times New Roman" w:hAnsi="Times New Roman" w:cs="Times New Roman"/>
          <w:sz w:val="24"/>
          <w:szCs w:val="24"/>
          <w:u w:val="single"/>
        </w:rPr>
        <w:t xml:space="preserve">Brian D. Bahr        </w:t>
      </w:r>
      <w:r w:rsidRPr="002E34DE">
        <w:rPr>
          <w:szCs w:val="24"/>
        </w:rPr>
        <w:t>___________________</w:t>
      </w:r>
    </w:p>
    <w:p w14:paraId="05184AED" w14:textId="68606836" w:rsidR="00BD1350" w:rsidRPr="002E34DE"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Pr>
          <w:szCs w:val="24"/>
        </w:rPr>
        <w:t>Brian D. Bahr</w:t>
      </w:r>
    </w:p>
    <w:p w14:paraId="0FFF2138" w14:textId="1DB3F931" w:rsidR="00BD1350"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Pr>
          <w:szCs w:val="24"/>
        </w:rPr>
        <w:t>Director, Regulatory Affairs</w:t>
      </w:r>
    </w:p>
    <w:p w14:paraId="5FC32E1E" w14:textId="10687C22" w:rsidR="00BD1350" w:rsidRPr="002E34DE" w:rsidRDefault="00BD1350" w:rsidP="00BD1350">
      <w:pPr>
        <w:pStyle w:val="Normaldouble"/>
        <w:spacing w:line="240" w:lineRule="auto"/>
        <w:ind w:left="3600" w:firstLine="720"/>
        <w:rPr>
          <w:szCs w:val="24"/>
        </w:rPr>
      </w:pPr>
      <w:r>
        <w:rPr>
          <w:szCs w:val="24"/>
        </w:rPr>
        <w:t>SouthWest Water Company</w:t>
      </w:r>
    </w:p>
    <w:p w14:paraId="1EBC5924" w14:textId="6E03DA19" w:rsidR="00BD1350" w:rsidRPr="002E34DE"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Pr>
          <w:szCs w:val="24"/>
        </w:rPr>
        <w:t>1325 N. Grand Ave. Suite 100</w:t>
      </w:r>
    </w:p>
    <w:p w14:paraId="3AB48827" w14:textId="66E4DAD4" w:rsidR="00BD1350" w:rsidRPr="002E34DE"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Pr>
          <w:szCs w:val="24"/>
        </w:rPr>
        <w:t>Covina</w:t>
      </w:r>
      <w:r w:rsidRPr="002E34DE">
        <w:rPr>
          <w:szCs w:val="24"/>
        </w:rPr>
        <w:t xml:space="preserve">, </w:t>
      </w:r>
      <w:r>
        <w:rPr>
          <w:szCs w:val="24"/>
        </w:rPr>
        <w:t>California</w:t>
      </w:r>
      <w:r w:rsidRPr="002E34DE">
        <w:rPr>
          <w:szCs w:val="24"/>
        </w:rPr>
        <w:t xml:space="preserve"> </w:t>
      </w:r>
      <w:r>
        <w:rPr>
          <w:szCs w:val="24"/>
        </w:rPr>
        <w:t>91724</w:t>
      </w:r>
    </w:p>
    <w:p w14:paraId="10F73E8E" w14:textId="2763D212" w:rsidR="00BD1350" w:rsidRPr="002E34DE"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w:t>
      </w:r>
      <w:r>
        <w:rPr>
          <w:szCs w:val="24"/>
        </w:rPr>
        <w:t>646</w:t>
      </w:r>
      <w:r w:rsidRPr="002E34DE">
        <w:rPr>
          <w:szCs w:val="24"/>
        </w:rPr>
        <w:t xml:space="preserve">) </w:t>
      </w:r>
      <w:r>
        <w:rPr>
          <w:szCs w:val="24"/>
        </w:rPr>
        <w:t>599</w:t>
      </w:r>
      <w:r w:rsidRPr="002E34DE">
        <w:rPr>
          <w:szCs w:val="24"/>
        </w:rPr>
        <w:t>-</w:t>
      </w:r>
      <w:r>
        <w:rPr>
          <w:szCs w:val="24"/>
        </w:rPr>
        <w:t>2415</w:t>
      </w:r>
    </w:p>
    <w:p w14:paraId="2E83A069" w14:textId="5A8A29D3" w:rsidR="00C01B4A" w:rsidRDefault="00BD1350" w:rsidP="00BD1350">
      <w:pPr>
        <w:rPr>
          <w:rStyle w:val="Hyperlink"/>
          <w:rFonts w:ascii="Times New Roman" w:eastAsia="Times New Roman" w:hAnsi="Times New Roman" w:cs="Times New Roman"/>
          <w:sz w:val="24"/>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hyperlink r:id="rId9" w:history="1">
        <w:r w:rsidR="00641511" w:rsidRPr="00D171FE">
          <w:rPr>
            <w:rStyle w:val="Hyperlink"/>
            <w:rFonts w:ascii="Times New Roman" w:eastAsia="Times New Roman" w:hAnsi="Times New Roman" w:cs="Times New Roman"/>
            <w:sz w:val="24"/>
            <w:szCs w:val="24"/>
          </w:rPr>
          <w:t>bbahr@swwc.com</w:t>
        </w:r>
      </w:hyperlink>
    </w:p>
    <w:p w14:paraId="0173607E" w14:textId="77777777" w:rsidR="000968DE" w:rsidRDefault="000968DE" w:rsidP="00BD1350">
      <w:pPr>
        <w:rPr>
          <w:rFonts w:ascii="Times New Roman" w:eastAsia="Times New Roman" w:hAnsi="Times New Roman" w:cs="Times New Roman"/>
          <w:sz w:val="24"/>
          <w:szCs w:val="24"/>
        </w:rPr>
      </w:pPr>
    </w:p>
    <w:p w14:paraId="77E7FE6F" w14:textId="69E4CF9F" w:rsidR="00BD1350" w:rsidRPr="000545FB" w:rsidRDefault="000545FB" w:rsidP="00BD1350">
      <w:pPr>
        <w:spacing w:after="0"/>
        <w:ind w:left="3600" w:firstLine="720"/>
        <w:rPr>
          <w:rFonts w:ascii="Times New Roman" w:eastAsia="Times New Roman" w:hAnsi="Times New Roman" w:cs="Times New Roman"/>
          <w:sz w:val="24"/>
          <w:szCs w:val="24"/>
          <w:u w:val="single"/>
        </w:rPr>
      </w:pPr>
      <w:r w:rsidRPr="000545FB">
        <w:rPr>
          <w:rFonts w:ascii="Times New Roman" w:eastAsia="Times New Roman" w:hAnsi="Times New Roman" w:cs="Times New Roman"/>
          <w:sz w:val="24"/>
          <w:szCs w:val="24"/>
          <w:u w:val="single"/>
        </w:rPr>
        <w:t>/s/ Champs Clark</w:t>
      </w:r>
      <w:r w:rsidR="00BD1350" w:rsidRPr="00444CF6">
        <w:rPr>
          <w:rFonts w:ascii="Times New Roman" w:eastAsia="Times New Roman" w:hAnsi="Times New Roman" w:cs="Times New Roman"/>
          <w:sz w:val="24"/>
          <w:szCs w:val="24"/>
        </w:rPr>
        <w:t>________________________</w:t>
      </w:r>
    </w:p>
    <w:p w14:paraId="1A18E5FB" w14:textId="154EDBA7" w:rsidR="00BD1350"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sidR="0092535A">
        <w:rPr>
          <w:szCs w:val="24"/>
        </w:rPr>
        <w:t>Champ Clark</w:t>
      </w:r>
    </w:p>
    <w:p w14:paraId="0D4D56C9" w14:textId="3548E80E" w:rsidR="00641511" w:rsidRPr="002E34DE" w:rsidRDefault="00641511" w:rsidP="00BD1350">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Champ’s Water Company</w:t>
      </w:r>
    </w:p>
    <w:p w14:paraId="31709976" w14:textId="37339B15" w:rsidR="00BD1350" w:rsidRPr="002E34DE"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sidR="0092535A">
        <w:rPr>
          <w:szCs w:val="24"/>
        </w:rPr>
        <w:t>13217A Chrisman Road</w:t>
      </w:r>
    </w:p>
    <w:p w14:paraId="47BC013C" w14:textId="5EAE4A4F" w:rsidR="00BD1350" w:rsidRDefault="00BD1350" w:rsidP="00BD1350">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sidR="0092535A">
        <w:rPr>
          <w:szCs w:val="24"/>
        </w:rPr>
        <w:t>Houston, Texas 77039</w:t>
      </w:r>
    </w:p>
    <w:p w14:paraId="5F65B1A2" w14:textId="7C6C1E5A" w:rsidR="0092535A" w:rsidRPr="002E34DE" w:rsidRDefault="0092535A" w:rsidP="00BD1350">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(281) 590-7317</w:t>
      </w:r>
    </w:p>
    <w:p w14:paraId="223B60AD" w14:textId="0C5723FD" w:rsidR="00BD1350" w:rsidRDefault="00BD1350" w:rsidP="0092535A">
      <w:pPr>
        <w:pStyle w:val="Normaldouble"/>
        <w:spacing w:line="240" w:lineRule="auto"/>
        <w:rPr>
          <w:rFonts w:eastAsia="Calibri"/>
          <w:b/>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sidR="0092535A">
        <w:rPr>
          <w:szCs w:val="24"/>
        </w:rPr>
        <w:t>champswater@gmail.com</w:t>
      </w:r>
    </w:p>
    <w:p w14:paraId="3D7FFE3C" w14:textId="2B82F5E1" w:rsidR="00681BCD" w:rsidRPr="002E34DE" w:rsidRDefault="00E75855" w:rsidP="00681BCD">
      <w:pPr>
        <w:spacing w:after="0" w:line="240" w:lineRule="auto"/>
        <w:jc w:val="center"/>
        <w:rPr>
          <w:rFonts w:ascii="Times New Roman" w:eastAsia="Calibri" w:hAnsi="Times New Roman" w:cs="Times New Roman"/>
          <w:b/>
          <w:sz w:val="24"/>
          <w:szCs w:val="24"/>
        </w:rPr>
      </w:pPr>
      <w:r w:rsidRPr="002E34DE">
        <w:rPr>
          <w:rFonts w:ascii="Times New Roman" w:eastAsia="Calibri" w:hAnsi="Times New Roman" w:cs="Times New Roman"/>
          <w:b/>
          <w:sz w:val="24"/>
          <w:szCs w:val="24"/>
        </w:rPr>
        <w:lastRenderedPageBreak/>
        <w:t>DO</w:t>
      </w:r>
      <w:bookmarkStart w:id="0" w:name="_GoBack"/>
      <w:bookmarkEnd w:id="0"/>
      <w:r w:rsidRPr="002E34DE">
        <w:rPr>
          <w:rFonts w:ascii="Times New Roman" w:eastAsia="Calibri" w:hAnsi="Times New Roman" w:cs="Times New Roman"/>
          <w:b/>
          <w:sz w:val="24"/>
          <w:szCs w:val="24"/>
        </w:rPr>
        <w:t>CKET NO.</w:t>
      </w:r>
      <w:r w:rsidR="00DD6753">
        <w:rPr>
          <w:rFonts w:ascii="Times New Roman" w:eastAsia="Calibri" w:hAnsi="Times New Roman" w:cs="Times New Roman"/>
          <w:b/>
          <w:sz w:val="24"/>
          <w:szCs w:val="24"/>
        </w:rPr>
        <w:t xml:space="preserve"> </w:t>
      </w:r>
      <w:r w:rsidR="002323ED" w:rsidRPr="002E34DE">
        <w:rPr>
          <w:rFonts w:ascii="Times New Roman" w:eastAsia="Calibri" w:hAnsi="Times New Roman" w:cs="Times New Roman"/>
          <w:b/>
          <w:sz w:val="24"/>
          <w:szCs w:val="24"/>
        </w:rPr>
        <w:t>50895</w:t>
      </w:r>
    </w:p>
    <w:p w14:paraId="7C0DF059" w14:textId="77777777" w:rsidR="00E75855" w:rsidRPr="002E34DE" w:rsidRDefault="00E75855" w:rsidP="00E75855">
      <w:pPr>
        <w:keepNext/>
        <w:spacing w:after="0" w:line="360" w:lineRule="auto"/>
        <w:jc w:val="center"/>
        <w:rPr>
          <w:rFonts w:ascii="Times New Roman" w:eastAsia="Times New Roman" w:hAnsi="Times New Roman" w:cs="Times New Roman"/>
          <w:b/>
          <w:sz w:val="24"/>
          <w:szCs w:val="24"/>
        </w:rPr>
      </w:pPr>
      <w:r w:rsidRPr="002E34DE">
        <w:rPr>
          <w:rFonts w:ascii="Times New Roman" w:eastAsia="Times New Roman" w:hAnsi="Times New Roman" w:cs="Times New Roman"/>
          <w:b/>
          <w:sz w:val="24"/>
          <w:szCs w:val="24"/>
        </w:rPr>
        <w:t>CERTIFICATE OF SERVICE</w:t>
      </w:r>
    </w:p>
    <w:p w14:paraId="633311D5" w14:textId="07B8BFC3" w:rsidR="00821400" w:rsidRPr="00821400" w:rsidRDefault="00821400" w:rsidP="00821400">
      <w:pPr>
        <w:keepNext/>
        <w:spacing w:after="0" w:line="360" w:lineRule="auto"/>
        <w:ind w:firstLine="720"/>
        <w:jc w:val="both"/>
        <w:rPr>
          <w:rFonts w:ascii="Times New Roman" w:eastAsia="Times New Roman" w:hAnsi="Times New Roman" w:cs="Times New Roman"/>
          <w:sz w:val="24"/>
          <w:szCs w:val="24"/>
        </w:rPr>
      </w:pPr>
      <w:r w:rsidRPr="0082140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C01B4A">
        <w:rPr>
          <w:rFonts w:ascii="Times New Roman" w:eastAsia="Times New Roman" w:hAnsi="Times New Roman" w:cs="Times New Roman"/>
          <w:sz w:val="24"/>
          <w:szCs w:val="24"/>
        </w:rPr>
        <w:t>Dece</w:t>
      </w:r>
      <w:r w:rsidRPr="002E34DE">
        <w:rPr>
          <w:rFonts w:ascii="Times New Roman" w:eastAsia="Times New Roman" w:hAnsi="Times New Roman" w:cs="Times New Roman"/>
          <w:sz w:val="24"/>
          <w:szCs w:val="24"/>
        </w:rPr>
        <w:t xml:space="preserve">mber </w:t>
      </w:r>
      <w:r w:rsidR="00C01B4A">
        <w:rPr>
          <w:rFonts w:ascii="Times New Roman" w:eastAsia="Times New Roman" w:hAnsi="Times New Roman" w:cs="Times New Roman"/>
          <w:sz w:val="24"/>
          <w:szCs w:val="24"/>
        </w:rPr>
        <w:t>22</w:t>
      </w:r>
      <w:r w:rsidRPr="00821400">
        <w:rPr>
          <w:rFonts w:ascii="Times New Roman" w:eastAsia="Times New Roman" w:hAnsi="Times New Roman" w:cs="Times New Roman"/>
          <w:sz w:val="24"/>
          <w:szCs w:val="24"/>
        </w:rPr>
        <w:t xml:space="preserve">, 2020, in accordance with the Order Suspending Rules, issued in Project No. 50664. </w:t>
      </w:r>
    </w:p>
    <w:p w14:paraId="1A5C2CC4" w14:textId="77777777" w:rsidR="00E75855" w:rsidRPr="002E34DE" w:rsidRDefault="00E75855" w:rsidP="00E75855">
      <w:pPr>
        <w:keepNext/>
        <w:spacing w:after="0" w:line="360" w:lineRule="auto"/>
        <w:ind w:firstLine="720"/>
        <w:jc w:val="both"/>
        <w:rPr>
          <w:rFonts w:ascii="Times New Roman" w:eastAsia="Times New Roman" w:hAnsi="Times New Roman" w:cs="Times New Roman"/>
          <w:sz w:val="24"/>
          <w:szCs w:val="24"/>
        </w:rPr>
      </w:pPr>
    </w:p>
    <w:p w14:paraId="5D2E12CC" w14:textId="15270644" w:rsidR="00E75855" w:rsidRPr="002E34DE" w:rsidRDefault="00821400" w:rsidP="00E75855">
      <w:pPr>
        <w:keepNext/>
        <w:spacing w:after="0" w:line="240" w:lineRule="auto"/>
        <w:ind w:left="3600" w:firstLine="720"/>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u w:val="single"/>
        </w:rPr>
        <w:t>/s/ Justin C. Adkins</w:t>
      </w:r>
      <w:r w:rsidR="00E75855" w:rsidRPr="002E34DE">
        <w:rPr>
          <w:rFonts w:ascii="Times New Roman" w:eastAsia="Times New Roman" w:hAnsi="Times New Roman" w:cs="Times New Roman"/>
          <w:sz w:val="24"/>
          <w:szCs w:val="24"/>
        </w:rPr>
        <w:t>___________________</w:t>
      </w:r>
    </w:p>
    <w:p w14:paraId="4B9413C5" w14:textId="38838FD3" w:rsidR="00CD6884" w:rsidRPr="002E34DE" w:rsidRDefault="002323ED" w:rsidP="00C54422">
      <w:pPr>
        <w:spacing w:after="0" w:line="240" w:lineRule="auto"/>
        <w:ind w:left="3600" w:firstLine="720"/>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Justin C. Adkins</w:t>
      </w:r>
    </w:p>
    <w:sectPr w:rsidR="00CD6884" w:rsidRPr="002E34DE" w:rsidSect="006D4B1D">
      <w:footerReference w:type="default" r:id="rId10"/>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4853E" w14:textId="77777777" w:rsidR="00F85A67" w:rsidRDefault="00F85A67" w:rsidP="005E037E">
      <w:pPr>
        <w:spacing w:after="0" w:line="240" w:lineRule="auto"/>
      </w:pPr>
      <w:r>
        <w:separator/>
      </w:r>
    </w:p>
  </w:endnote>
  <w:endnote w:type="continuationSeparator" w:id="0">
    <w:p w14:paraId="27C5870B" w14:textId="77777777" w:rsidR="00F85A67" w:rsidRDefault="00F85A67"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76D7" w14:textId="77777777" w:rsidR="00F85A67" w:rsidRDefault="00F85A67" w:rsidP="005E037E">
      <w:pPr>
        <w:spacing w:after="0" w:line="240" w:lineRule="auto"/>
        <w:rPr>
          <w:noProof/>
        </w:rPr>
      </w:pPr>
      <w:r>
        <w:rPr>
          <w:noProof/>
        </w:rPr>
        <w:separator/>
      </w:r>
    </w:p>
  </w:footnote>
  <w:footnote w:type="continuationSeparator" w:id="0">
    <w:p w14:paraId="752A6513" w14:textId="77777777" w:rsidR="00F85A67" w:rsidRDefault="00F85A67"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9A2E52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59346348"/>
    <w:multiLevelType w:val="hybridMultilevel"/>
    <w:tmpl w:val="111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12B9E"/>
    <w:multiLevelType w:val="hybridMultilevel"/>
    <w:tmpl w:val="208866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
  </w:num>
  <w:num w:numId="3">
    <w:abstractNumId w:val="10"/>
  </w:num>
  <w:num w:numId="4">
    <w:abstractNumId w:val="5"/>
  </w:num>
  <w:num w:numId="5">
    <w:abstractNumId w:val="6"/>
  </w:num>
  <w:num w:numId="6">
    <w:abstractNumId w:val="15"/>
  </w:num>
  <w:num w:numId="7">
    <w:abstractNumId w:val="16"/>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1"/>
  </w:num>
  <w:num w:numId="15">
    <w:abstractNumId w:val="7"/>
  </w:num>
  <w:num w:numId="16">
    <w:abstractNumId w:val="9"/>
  </w:num>
  <w:num w:numId="17">
    <w:abstractNumId w:val="14"/>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12"/>
  </w:num>
  <w:num w:numId="22">
    <w:abstractNumId w:val="1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25E88"/>
    <w:rsid w:val="00035A0B"/>
    <w:rsid w:val="00052F98"/>
    <w:rsid w:val="000545FB"/>
    <w:rsid w:val="000577A3"/>
    <w:rsid w:val="00070B7D"/>
    <w:rsid w:val="00071051"/>
    <w:rsid w:val="00076537"/>
    <w:rsid w:val="00080923"/>
    <w:rsid w:val="000968DE"/>
    <w:rsid w:val="000A5D6D"/>
    <w:rsid w:val="000B7B00"/>
    <w:rsid w:val="000C23DF"/>
    <w:rsid w:val="00104D17"/>
    <w:rsid w:val="001102CE"/>
    <w:rsid w:val="001165B7"/>
    <w:rsid w:val="00116C8F"/>
    <w:rsid w:val="001234B1"/>
    <w:rsid w:val="00131B4B"/>
    <w:rsid w:val="001408CB"/>
    <w:rsid w:val="00144AA2"/>
    <w:rsid w:val="00151A94"/>
    <w:rsid w:val="00154A03"/>
    <w:rsid w:val="001633B2"/>
    <w:rsid w:val="00176A33"/>
    <w:rsid w:val="0019445E"/>
    <w:rsid w:val="001B5A2A"/>
    <w:rsid w:val="001C38D4"/>
    <w:rsid w:val="001E1E60"/>
    <w:rsid w:val="001E49BC"/>
    <w:rsid w:val="001F6100"/>
    <w:rsid w:val="00200BEF"/>
    <w:rsid w:val="00222F8F"/>
    <w:rsid w:val="002323ED"/>
    <w:rsid w:val="002655C3"/>
    <w:rsid w:val="00275DEC"/>
    <w:rsid w:val="002A1C76"/>
    <w:rsid w:val="002A413F"/>
    <w:rsid w:val="002A5383"/>
    <w:rsid w:val="002B0CF8"/>
    <w:rsid w:val="002B1279"/>
    <w:rsid w:val="002B2EEE"/>
    <w:rsid w:val="002C4EA6"/>
    <w:rsid w:val="002D7D55"/>
    <w:rsid w:val="002D7DF9"/>
    <w:rsid w:val="002E34DE"/>
    <w:rsid w:val="002E4272"/>
    <w:rsid w:val="002F2814"/>
    <w:rsid w:val="00303393"/>
    <w:rsid w:val="00306ECC"/>
    <w:rsid w:val="00312073"/>
    <w:rsid w:val="00312BCC"/>
    <w:rsid w:val="003175EC"/>
    <w:rsid w:val="003202F9"/>
    <w:rsid w:val="00326BDA"/>
    <w:rsid w:val="00331FCC"/>
    <w:rsid w:val="003329CE"/>
    <w:rsid w:val="003425DD"/>
    <w:rsid w:val="00344A2D"/>
    <w:rsid w:val="003508C3"/>
    <w:rsid w:val="0035571D"/>
    <w:rsid w:val="00357A40"/>
    <w:rsid w:val="0036265B"/>
    <w:rsid w:val="0036620C"/>
    <w:rsid w:val="00366598"/>
    <w:rsid w:val="00375620"/>
    <w:rsid w:val="00382631"/>
    <w:rsid w:val="00385C9A"/>
    <w:rsid w:val="00395EB9"/>
    <w:rsid w:val="003A1F69"/>
    <w:rsid w:val="003A4E7A"/>
    <w:rsid w:val="003E3989"/>
    <w:rsid w:val="003F3490"/>
    <w:rsid w:val="003F41D0"/>
    <w:rsid w:val="004052B6"/>
    <w:rsid w:val="00431E96"/>
    <w:rsid w:val="00433C4C"/>
    <w:rsid w:val="00441505"/>
    <w:rsid w:val="00441C4F"/>
    <w:rsid w:val="00444CF6"/>
    <w:rsid w:val="0044715B"/>
    <w:rsid w:val="00461872"/>
    <w:rsid w:val="00474BC0"/>
    <w:rsid w:val="0047527C"/>
    <w:rsid w:val="004771F0"/>
    <w:rsid w:val="00480E4C"/>
    <w:rsid w:val="00483CEE"/>
    <w:rsid w:val="00484EDD"/>
    <w:rsid w:val="004A0438"/>
    <w:rsid w:val="004A0CC4"/>
    <w:rsid w:val="004A5142"/>
    <w:rsid w:val="004A5E5C"/>
    <w:rsid w:val="004C7009"/>
    <w:rsid w:val="004E56BD"/>
    <w:rsid w:val="004F6CE4"/>
    <w:rsid w:val="004F73DB"/>
    <w:rsid w:val="00507D70"/>
    <w:rsid w:val="00524D90"/>
    <w:rsid w:val="00540806"/>
    <w:rsid w:val="005414EB"/>
    <w:rsid w:val="00583C29"/>
    <w:rsid w:val="00586AE8"/>
    <w:rsid w:val="005927D6"/>
    <w:rsid w:val="00594B47"/>
    <w:rsid w:val="005A466A"/>
    <w:rsid w:val="005B40E7"/>
    <w:rsid w:val="005C3140"/>
    <w:rsid w:val="005C7689"/>
    <w:rsid w:val="005D792A"/>
    <w:rsid w:val="005E037E"/>
    <w:rsid w:val="005E4331"/>
    <w:rsid w:val="00602D8E"/>
    <w:rsid w:val="00641511"/>
    <w:rsid w:val="006438A6"/>
    <w:rsid w:val="00661D65"/>
    <w:rsid w:val="00663A9A"/>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24C1"/>
    <w:rsid w:val="00712607"/>
    <w:rsid w:val="0072188B"/>
    <w:rsid w:val="00723E0C"/>
    <w:rsid w:val="007258B3"/>
    <w:rsid w:val="00727997"/>
    <w:rsid w:val="00730B03"/>
    <w:rsid w:val="00737806"/>
    <w:rsid w:val="00754A1D"/>
    <w:rsid w:val="00754DBA"/>
    <w:rsid w:val="00760704"/>
    <w:rsid w:val="00770E50"/>
    <w:rsid w:val="0077598B"/>
    <w:rsid w:val="00775F8F"/>
    <w:rsid w:val="00781387"/>
    <w:rsid w:val="00782953"/>
    <w:rsid w:val="007A1CCE"/>
    <w:rsid w:val="007A4E2D"/>
    <w:rsid w:val="007A5D10"/>
    <w:rsid w:val="007C4238"/>
    <w:rsid w:val="007C6EB2"/>
    <w:rsid w:val="007E0F2C"/>
    <w:rsid w:val="00813BB8"/>
    <w:rsid w:val="00816990"/>
    <w:rsid w:val="00821400"/>
    <w:rsid w:val="00821B25"/>
    <w:rsid w:val="00823A53"/>
    <w:rsid w:val="00830BEE"/>
    <w:rsid w:val="008345CA"/>
    <w:rsid w:val="00852D86"/>
    <w:rsid w:val="0086325E"/>
    <w:rsid w:val="00866889"/>
    <w:rsid w:val="008849F1"/>
    <w:rsid w:val="00887C87"/>
    <w:rsid w:val="00892442"/>
    <w:rsid w:val="008C009A"/>
    <w:rsid w:val="008C1480"/>
    <w:rsid w:val="008C6996"/>
    <w:rsid w:val="008D0C69"/>
    <w:rsid w:val="008D0D8B"/>
    <w:rsid w:val="008D19A8"/>
    <w:rsid w:val="008D5BE0"/>
    <w:rsid w:val="008F02DC"/>
    <w:rsid w:val="008F2A92"/>
    <w:rsid w:val="008F7FBF"/>
    <w:rsid w:val="0092535A"/>
    <w:rsid w:val="009507CB"/>
    <w:rsid w:val="00964FA1"/>
    <w:rsid w:val="00966AC2"/>
    <w:rsid w:val="00984DF6"/>
    <w:rsid w:val="0098552E"/>
    <w:rsid w:val="0099771C"/>
    <w:rsid w:val="009A0EFB"/>
    <w:rsid w:val="009B5177"/>
    <w:rsid w:val="009B6029"/>
    <w:rsid w:val="009B6FA6"/>
    <w:rsid w:val="009F41A9"/>
    <w:rsid w:val="00A10648"/>
    <w:rsid w:val="00A13A1B"/>
    <w:rsid w:val="00A3194F"/>
    <w:rsid w:val="00A31A43"/>
    <w:rsid w:val="00A330CB"/>
    <w:rsid w:val="00A36570"/>
    <w:rsid w:val="00A4546E"/>
    <w:rsid w:val="00A5140F"/>
    <w:rsid w:val="00A605D9"/>
    <w:rsid w:val="00A63329"/>
    <w:rsid w:val="00A63D2D"/>
    <w:rsid w:val="00A7588B"/>
    <w:rsid w:val="00A8263C"/>
    <w:rsid w:val="00A846CA"/>
    <w:rsid w:val="00A95CBE"/>
    <w:rsid w:val="00AA0CE5"/>
    <w:rsid w:val="00AB54A5"/>
    <w:rsid w:val="00AC2F95"/>
    <w:rsid w:val="00AF343D"/>
    <w:rsid w:val="00AF3B65"/>
    <w:rsid w:val="00AF6975"/>
    <w:rsid w:val="00AF72FE"/>
    <w:rsid w:val="00B100B3"/>
    <w:rsid w:val="00B14B01"/>
    <w:rsid w:val="00B2467A"/>
    <w:rsid w:val="00B47FF2"/>
    <w:rsid w:val="00B51C68"/>
    <w:rsid w:val="00B53D43"/>
    <w:rsid w:val="00B57CD6"/>
    <w:rsid w:val="00B63D66"/>
    <w:rsid w:val="00B75C21"/>
    <w:rsid w:val="00B7718D"/>
    <w:rsid w:val="00B7722E"/>
    <w:rsid w:val="00B87F3E"/>
    <w:rsid w:val="00B934F8"/>
    <w:rsid w:val="00BA5263"/>
    <w:rsid w:val="00BB5959"/>
    <w:rsid w:val="00BD1350"/>
    <w:rsid w:val="00BE7915"/>
    <w:rsid w:val="00BE7B3D"/>
    <w:rsid w:val="00C01B4A"/>
    <w:rsid w:val="00C17F1C"/>
    <w:rsid w:val="00C23DD4"/>
    <w:rsid w:val="00C40FAA"/>
    <w:rsid w:val="00C432CD"/>
    <w:rsid w:val="00C43B54"/>
    <w:rsid w:val="00C47FD7"/>
    <w:rsid w:val="00C54422"/>
    <w:rsid w:val="00C725BC"/>
    <w:rsid w:val="00C75275"/>
    <w:rsid w:val="00C80A2C"/>
    <w:rsid w:val="00C844BB"/>
    <w:rsid w:val="00C9454A"/>
    <w:rsid w:val="00C971CC"/>
    <w:rsid w:val="00CC5F64"/>
    <w:rsid w:val="00CD527A"/>
    <w:rsid w:val="00CD6884"/>
    <w:rsid w:val="00CE448E"/>
    <w:rsid w:val="00CF68D2"/>
    <w:rsid w:val="00D34275"/>
    <w:rsid w:val="00D36711"/>
    <w:rsid w:val="00D53482"/>
    <w:rsid w:val="00D536D9"/>
    <w:rsid w:val="00D57292"/>
    <w:rsid w:val="00D6108D"/>
    <w:rsid w:val="00D76CD8"/>
    <w:rsid w:val="00D80CA1"/>
    <w:rsid w:val="00D81B23"/>
    <w:rsid w:val="00D8260C"/>
    <w:rsid w:val="00D979B0"/>
    <w:rsid w:val="00DB346F"/>
    <w:rsid w:val="00DC314E"/>
    <w:rsid w:val="00DC3C3F"/>
    <w:rsid w:val="00DD6753"/>
    <w:rsid w:val="00DE3042"/>
    <w:rsid w:val="00DE36B5"/>
    <w:rsid w:val="00DF3CA1"/>
    <w:rsid w:val="00E02A5A"/>
    <w:rsid w:val="00E04078"/>
    <w:rsid w:val="00E11814"/>
    <w:rsid w:val="00E24131"/>
    <w:rsid w:val="00E40EB4"/>
    <w:rsid w:val="00E47D27"/>
    <w:rsid w:val="00E54686"/>
    <w:rsid w:val="00E72756"/>
    <w:rsid w:val="00E73816"/>
    <w:rsid w:val="00E75855"/>
    <w:rsid w:val="00E76C58"/>
    <w:rsid w:val="00E8646C"/>
    <w:rsid w:val="00E9048F"/>
    <w:rsid w:val="00EA4C58"/>
    <w:rsid w:val="00EB196D"/>
    <w:rsid w:val="00EC71A3"/>
    <w:rsid w:val="00ED3553"/>
    <w:rsid w:val="00EF6FC3"/>
    <w:rsid w:val="00F135A3"/>
    <w:rsid w:val="00F14BD4"/>
    <w:rsid w:val="00F25EBF"/>
    <w:rsid w:val="00F41A3B"/>
    <w:rsid w:val="00F4710D"/>
    <w:rsid w:val="00F539AC"/>
    <w:rsid w:val="00F76F4D"/>
    <w:rsid w:val="00F82F0A"/>
    <w:rsid w:val="00F85A67"/>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paragraph" w:styleId="NoSpacing">
    <w:name w:val="No Spacing"/>
    <w:uiPriority w:val="1"/>
    <w:qFormat/>
    <w:rsid w:val="003A4E7A"/>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BD1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378168329">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 w:id="207087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dkin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bahr@sww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1A8F6-802C-4D96-BA1F-2DC8C57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488</Words>
  <Characters>2786</Characters>
  <Application>Microsoft Office Word</Application>
  <DocSecurity>0</DocSecurity>
  <PresentationFormat/>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2020-12-21T19:59:00Z</dcterms:created>
  <dcterms:modified xsi:type="dcterms:W3CDTF">2020-12-22T15:06:00Z</dcterms:modified>
</cp:coreProperties>
</file>